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AD900F3" w:rsidR="00266484" w:rsidRPr="00DF0268" w:rsidRDefault="00D760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DFC881" w:rsidR="00266484" w:rsidRPr="00DF0268" w:rsidRDefault="00D760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4DF0DC22" w:rsidR="00266484" w:rsidRPr="00DF0268" w:rsidRDefault="00D760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41D47D92" w:rsidR="00266484" w:rsidRPr="00855C9F" w:rsidRDefault="00D760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5F7F5C6F" w:rsidR="00266484" w:rsidRPr="00855C9F" w:rsidRDefault="00855C9F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5C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43F14EAE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7777777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D76007">
        <w:rPr>
          <w:rFonts w:ascii="Arial" w:hAnsi="Arial" w:cs="Arial"/>
          <w:b/>
          <w:bCs/>
          <w:color w:val="000000"/>
        </w:rPr>
        <w:t>TIC</w:t>
      </w:r>
      <w:r w:rsidR="00F1344D" w:rsidRPr="00DD7610">
        <w:rPr>
          <w:rFonts w:ascii="Arial" w:hAnsi="Arial" w:cs="Arial"/>
          <w:b/>
          <w:bCs/>
          <w:color w:val="000000"/>
        </w:rPr>
        <w:t>0</w:t>
      </w:r>
      <w:r w:rsidR="00D76007">
        <w:rPr>
          <w:rFonts w:ascii="Arial" w:hAnsi="Arial" w:cs="Arial"/>
          <w:b/>
          <w:bCs/>
          <w:color w:val="000000"/>
        </w:rPr>
        <w:t>6</w:t>
      </w:r>
      <w:r w:rsidR="00855C9F">
        <w:rPr>
          <w:rFonts w:ascii="Arial" w:hAnsi="Arial" w:cs="Arial"/>
          <w:b/>
          <w:bCs/>
          <w:color w:val="000000"/>
        </w:rPr>
        <w:t>4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D76007" w:rsidRPr="00D76007">
        <w:rPr>
          <w:rFonts w:ascii="Arial" w:hAnsi="Arial" w:cs="Arial"/>
          <w:b/>
          <w:bCs/>
          <w:color w:val="000000"/>
        </w:rPr>
        <w:t>Assistance technique au support et à l’exploitation du système d’information de l’ENAC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77777777" w:rsidR="00266484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color w:val="00000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Lot Unique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10CA3E79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 de de 1</w:t>
      </w:r>
      <w:r>
        <w:rPr>
          <w:rFonts w:ascii="Arial" w:hAnsi="Arial" w:cs="Arial"/>
          <w:sz w:val="20"/>
          <w:szCs w:val="20"/>
        </w:rPr>
        <w:t xml:space="preserve"> </w:t>
      </w:r>
      <w:r w:rsidRPr="00D76007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0</w:t>
      </w:r>
      <w:r w:rsidRPr="00D76007">
        <w:rPr>
          <w:rFonts w:ascii="Arial" w:hAnsi="Arial" w:cs="Arial"/>
          <w:sz w:val="20"/>
          <w:szCs w:val="20"/>
        </w:rPr>
        <w:t xml:space="preserve"> 000,00 € </w:t>
      </w:r>
      <w:proofErr w:type="gramStart"/>
      <w:r w:rsidRPr="00D76007">
        <w:rPr>
          <w:rFonts w:ascii="Arial" w:hAnsi="Arial" w:cs="Arial"/>
          <w:sz w:val="20"/>
          <w:szCs w:val="20"/>
        </w:rPr>
        <w:t xml:space="preserve">HT 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par</w:t>
      </w:r>
      <w:proofErr w:type="gramEnd"/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période soit </w:t>
      </w:r>
      <w:r>
        <w:rPr>
          <w:rStyle w:val="normaltextrun"/>
          <w:rFonts w:ascii="Arial" w:hAnsi="Arial" w:cs="Arial"/>
          <w:sz w:val="20"/>
          <w:szCs w:val="20"/>
        </w:rPr>
        <w:t>4 8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>00 000 € HT pour la durée totale de l’accord cadre  (48 mois)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63954F15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01/09/2025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09214433" w14:textId="77777777" w:rsidR="00AE5596" w:rsidRPr="00911D74" w:rsidRDefault="00AE5596" w:rsidP="00911D74">
      <w:pPr>
        <w:pStyle w:val="Corpsdetexte"/>
        <w:spacing w:before="72" w:line="277" w:lineRule="auto"/>
        <w:ind w:left="0" w:right="201"/>
        <w:jc w:val="both"/>
        <w:rPr>
          <w:lang w:val="fr-FR"/>
        </w:rPr>
      </w:pPr>
      <w:r w:rsidRPr="00911D74">
        <w:rPr>
          <w:lang w:val="fr-FR"/>
        </w:rPr>
        <w:t>Les prestations forfaitaires doivent être exécutées aux jours, heures et conditions fixés dans le CCTP.</w:t>
      </w:r>
    </w:p>
    <w:p w14:paraId="5C421717" w14:textId="77777777" w:rsidR="00AE5596" w:rsidRDefault="00AE5596" w:rsidP="00AE5596">
      <w:pPr>
        <w:pStyle w:val="RedTxt"/>
        <w:jc w:val="both"/>
      </w:pPr>
    </w:p>
    <w:p w14:paraId="6E7CC0E4" w14:textId="77777777" w:rsidR="00AE5596" w:rsidRDefault="00AE5596" w:rsidP="00AE5596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>Le délai d'exécution des prestations complémentaires prévues au bordereau de prix sera fixé dans chaque bon de commande.</w:t>
      </w:r>
    </w:p>
    <w:bookmarkEnd w:id="1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E479FC3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CC8D97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04CDF4A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01EE0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BAA323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B55157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lastRenderedPageBreak/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3" w:name="page_total_master0"/>
      <w:bookmarkStart w:id="4" w:name="page_total"/>
      <w:bookmarkEnd w:id="3"/>
      <w:bookmarkEnd w:id="4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FF33" w14:textId="7CB14F79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F1344D" w:rsidRPr="00DD7610">
      <w:rPr>
        <w:rFonts w:ascii="Arial" w:hAnsi="Arial" w:cs="Arial"/>
        <w:color w:val="000000"/>
        <w:sz w:val="16"/>
        <w:szCs w:val="16"/>
      </w:rPr>
      <w:t>0</w:t>
    </w:r>
    <w:r w:rsidR="00855C9F">
      <w:rPr>
        <w:rFonts w:ascii="Arial" w:hAnsi="Arial" w:cs="Arial"/>
        <w:color w:val="000000"/>
        <w:sz w:val="16"/>
        <w:szCs w:val="16"/>
      </w:rPr>
      <w:t>44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66484"/>
    <w:rsid w:val="00306DED"/>
    <w:rsid w:val="00353EB5"/>
    <w:rsid w:val="0035727C"/>
    <w:rsid w:val="0037098C"/>
    <w:rsid w:val="0038784C"/>
    <w:rsid w:val="003B5252"/>
    <w:rsid w:val="00462D1A"/>
    <w:rsid w:val="004839C3"/>
    <w:rsid w:val="004973CC"/>
    <w:rsid w:val="004C5C38"/>
    <w:rsid w:val="005411DF"/>
    <w:rsid w:val="00624F8D"/>
    <w:rsid w:val="00637861"/>
    <w:rsid w:val="006E1BDE"/>
    <w:rsid w:val="00730EAA"/>
    <w:rsid w:val="007B07E3"/>
    <w:rsid w:val="007F66AD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C45DC"/>
    <w:rsid w:val="00BE3583"/>
    <w:rsid w:val="00C05E66"/>
    <w:rsid w:val="00C504C2"/>
    <w:rsid w:val="00CD15B0"/>
    <w:rsid w:val="00D236C3"/>
    <w:rsid w:val="00D34826"/>
    <w:rsid w:val="00D46A3D"/>
    <w:rsid w:val="00D76007"/>
    <w:rsid w:val="00DA29AC"/>
    <w:rsid w:val="00DD7610"/>
    <w:rsid w:val="00DF0268"/>
    <w:rsid w:val="00E01B81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1060</Words>
  <Characters>6351</Characters>
  <Application>Microsoft Office Word</Application>
  <DocSecurity>0</DocSecurity>
  <Lines>52</Lines>
  <Paragraphs>14</Paragraphs>
  <ScaleCrop>false</ScaleCrop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2025-06-26T06:50:00Z</dcterms:created>
  <dcterms:modified xsi:type="dcterms:W3CDTF">2025-06-26T06:51:00Z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